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A9B" w:rsidRDefault="002F2A9B" w:rsidP="002F2A9B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FF0000"/>
          <w:sz w:val="28"/>
          <w:szCs w:val="28"/>
          <w:lang w:val="ru-RU"/>
        </w:rPr>
        <w:t xml:space="preserve">                                       </w:t>
      </w:r>
    </w:p>
    <w:p w:rsidR="002F2A9B" w:rsidRDefault="002F2A9B" w:rsidP="002F2A9B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F2A9B" w:rsidRDefault="002F2A9B" w:rsidP="002F2A9B">
      <w:pPr>
        <w:pStyle w:val="2"/>
        <w:pBdr>
          <w:bottom w:val="single" w:sz="8" w:space="1" w:color="000000"/>
        </w:pBdr>
        <w:spacing w:before="0" w:after="0"/>
        <w:jc w:val="center"/>
        <w:rPr>
          <w:color w:val="FF000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F2A9B" w:rsidRDefault="002F2A9B" w:rsidP="002F2A9B">
      <w:pPr>
        <w:shd w:val="clear" w:color="auto" w:fill="FFFFFF"/>
        <w:jc w:val="center"/>
        <w:rPr>
          <w:rFonts w:cs="Times New Roman"/>
          <w:sz w:val="20"/>
          <w:szCs w:val="20"/>
        </w:rPr>
      </w:pPr>
      <w:r w:rsidRPr="002F2A9B">
        <w:rPr>
          <w:rFonts w:cs="Times New Roman"/>
          <w:b/>
          <w:sz w:val="28"/>
          <w:szCs w:val="28"/>
        </w:rPr>
        <w:t xml:space="preserve">СІМДЕСЯТ ПЕРША  СЕСІЯ </w:t>
      </w:r>
      <w:r>
        <w:rPr>
          <w:rFonts w:cs="Times New Roman"/>
          <w:b/>
          <w:sz w:val="28"/>
          <w:szCs w:val="28"/>
        </w:rPr>
        <w:t>СЬОМОГО СКЛИКАННЯ</w:t>
      </w:r>
    </w:p>
    <w:p w:rsidR="002F2A9B" w:rsidRDefault="002F2A9B" w:rsidP="002F2A9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F2A9B" w:rsidRDefault="002F2A9B" w:rsidP="002F2A9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F2A9B" w:rsidRDefault="002F2A9B" w:rsidP="002F2A9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F2A9B" w:rsidRDefault="002F2A9B" w:rsidP="002F2A9B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 19 » грудня 2019 р.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ab/>
        <w:t xml:space="preserve"> № </w:t>
      </w:r>
      <w:r w:rsidRPr="002F2A9B">
        <w:rPr>
          <w:rFonts w:ascii="Times New Roman" w:hAnsi="Times New Roman"/>
          <w:sz w:val="28"/>
          <w:szCs w:val="28"/>
        </w:rPr>
        <w:t>4382</w:t>
      </w:r>
      <w:r>
        <w:rPr>
          <w:rFonts w:ascii="Times New Roman" w:hAnsi="Times New Roman"/>
          <w:sz w:val="28"/>
          <w:szCs w:val="28"/>
        </w:rPr>
        <w:t>- 71-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F2A9B" w:rsidRDefault="002F2A9B" w:rsidP="002F2A9B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</w:p>
    <w:p w:rsidR="002F2A9B" w:rsidRDefault="002F2A9B" w:rsidP="002F2A9B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безоплатну передачу необоротних активів</w:t>
      </w:r>
    </w:p>
    <w:p w:rsidR="002F2A9B" w:rsidRDefault="002F2A9B" w:rsidP="002F2A9B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 балансу КП “Бучанське УЖКГ”</w:t>
      </w:r>
    </w:p>
    <w:p w:rsidR="002F2A9B" w:rsidRDefault="002F2A9B" w:rsidP="002F2A9B">
      <w:pPr>
        <w:spacing w:line="100" w:lineRule="atLeast"/>
        <w:rPr>
          <w:rFonts w:eastAsia="Times New Roman" w:cs="Times New Roman"/>
          <w:bCs/>
          <w:iCs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на баланс КП “Бучазеленбуд” </w:t>
      </w:r>
    </w:p>
    <w:p w:rsidR="002F2A9B" w:rsidRDefault="002F2A9B" w:rsidP="002F2A9B">
      <w:pPr>
        <w:keepNext/>
        <w:spacing w:line="288" w:lineRule="auto"/>
        <w:ind w:firstLine="708"/>
        <w:jc w:val="both"/>
        <w:rPr>
          <w:rFonts w:eastAsia="Times New Roman" w:cs="Times New Roman"/>
          <w:bCs/>
          <w:iCs/>
        </w:rPr>
      </w:pPr>
    </w:p>
    <w:p w:rsidR="002F2A9B" w:rsidRDefault="002F2A9B" w:rsidP="002F2A9B">
      <w:pPr>
        <w:spacing w:line="288" w:lineRule="auto"/>
        <w:ind w:firstLine="708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  <w:bCs/>
          <w:iCs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 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2F2A9B" w:rsidRDefault="002F2A9B" w:rsidP="002F2A9B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2F2A9B" w:rsidRDefault="002F2A9B" w:rsidP="002F2A9B">
      <w:p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</w:p>
    <w:p w:rsidR="002F2A9B" w:rsidRDefault="002F2A9B" w:rsidP="002F2A9B">
      <w:p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1.Передати безоплатно з балансу </w:t>
      </w:r>
      <w:r>
        <w:rPr>
          <w:rFonts w:eastAsia="Times New Roman" w:cs="Times New Roman"/>
          <w:iCs/>
          <w:sz w:val="26"/>
          <w:szCs w:val="26"/>
        </w:rPr>
        <w:t xml:space="preserve">КП “Бучанське УЖКГ” на баланс КП “Бучазеленбуд” </w:t>
      </w:r>
      <w:r>
        <w:rPr>
          <w:rFonts w:eastAsia="Times New Roman" w:cs="Times New Roman"/>
        </w:rPr>
        <w:t xml:space="preserve"> необоротні активи , згідно додатку.</w:t>
      </w:r>
    </w:p>
    <w:p w:rsidR="002F2A9B" w:rsidRDefault="002F2A9B" w:rsidP="002F2A9B">
      <w:p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2.Для проведення прийому-передачі необоротних активів створити комісію у складі:</w:t>
      </w:r>
    </w:p>
    <w:p w:rsidR="002F2A9B" w:rsidRDefault="002F2A9B" w:rsidP="002F2A9B">
      <w:pPr>
        <w:spacing w:line="288" w:lineRule="auto"/>
        <w:ind w:left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Голова комісії: Шаправський Т.О. – перший заступник міського голови </w:t>
      </w:r>
    </w:p>
    <w:p w:rsidR="002F2A9B" w:rsidRDefault="002F2A9B" w:rsidP="002F2A9B">
      <w:pPr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Члени комісії:  Кравчук В.Д. – начальник КП “Бучанське УЖКГ”;</w:t>
      </w:r>
    </w:p>
    <w:p w:rsidR="002F2A9B" w:rsidRDefault="002F2A9B" w:rsidP="002F2A9B">
      <w:pPr>
        <w:tabs>
          <w:tab w:val="left" w:pos="2565"/>
          <w:tab w:val="left" w:pos="3000"/>
        </w:tabs>
        <w:spacing w:line="288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</w:t>
      </w:r>
      <w:proofErr w:type="spellStart"/>
      <w:r>
        <w:rPr>
          <w:rFonts w:eastAsia="Times New Roman" w:cs="Times New Roman"/>
        </w:rPr>
        <w:t>Єренкова</w:t>
      </w:r>
      <w:proofErr w:type="spellEnd"/>
      <w:r>
        <w:rPr>
          <w:rFonts w:eastAsia="Times New Roman" w:cs="Times New Roman"/>
        </w:rPr>
        <w:t xml:space="preserve"> А.В. – головний бухгалтер КП “Бучанське УЖКГ”;</w:t>
      </w:r>
    </w:p>
    <w:p w:rsidR="002F2A9B" w:rsidRDefault="002F2A9B" w:rsidP="002F2A9B">
      <w:pPr>
        <w:spacing w:line="288" w:lineRule="auto"/>
        <w:ind w:left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</w:t>
      </w:r>
      <w:proofErr w:type="spellStart"/>
      <w:r>
        <w:rPr>
          <w:rFonts w:eastAsia="Times New Roman" w:cs="Times New Roman"/>
        </w:rPr>
        <w:t>Галущак</w:t>
      </w:r>
      <w:proofErr w:type="spellEnd"/>
      <w:r>
        <w:rPr>
          <w:rFonts w:eastAsia="Times New Roman" w:cs="Times New Roman"/>
        </w:rPr>
        <w:t xml:space="preserve"> В.М. - директор КП 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 xml:space="preserve">;                </w:t>
      </w:r>
    </w:p>
    <w:p w:rsidR="002F2A9B" w:rsidRDefault="002F2A9B" w:rsidP="002F2A9B">
      <w:pPr>
        <w:spacing w:line="288" w:lineRule="auto"/>
        <w:ind w:left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Боровик О.С.-   головний бухгалтер КП </w:t>
      </w:r>
      <w:r>
        <w:rPr>
          <w:rFonts w:eastAsia="Times New Roman" w:cs="Times New Roman"/>
          <w:iCs/>
          <w:sz w:val="26"/>
          <w:szCs w:val="26"/>
        </w:rPr>
        <w:t>“Бучазеленбуд”</w:t>
      </w:r>
      <w:r>
        <w:rPr>
          <w:rFonts w:eastAsia="Times New Roman" w:cs="Times New Roman"/>
        </w:rPr>
        <w:t>;</w:t>
      </w:r>
    </w:p>
    <w:p w:rsidR="002F2A9B" w:rsidRDefault="002F2A9B" w:rsidP="002F2A9B">
      <w:pPr>
        <w:tabs>
          <w:tab w:val="left" w:pos="2640"/>
          <w:tab w:val="left" w:pos="3075"/>
        </w:tabs>
        <w:spacing w:line="288" w:lineRule="auto"/>
        <w:ind w:left="7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</w:t>
      </w:r>
      <w:proofErr w:type="spellStart"/>
      <w:r>
        <w:rPr>
          <w:rFonts w:eastAsia="Times New Roman" w:cs="Times New Roman"/>
        </w:rPr>
        <w:t>Докай</w:t>
      </w:r>
      <w:proofErr w:type="spellEnd"/>
      <w:r>
        <w:rPr>
          <w:rFonts w:eastAsia="Times New Roman" w:cs="Times New Roman"/>
        </w:rPr>
        <w:t xml:space="preserve"> О.А.- начальник відділу ЖКГ.</w:t>
      </w:r>
    </w:p>
    <w:p w:rsidR="002F2A9B" w:rsidRDefault="002F2A9B" w:rsidP="002F2A9B">
      <w:pPr>
        <w:pStyle w:val="ListParagraph"/>
        <w:tabs>
          <w:tab w:val="left" w:pos="3060"/>
        </w:tabs>
        <w:spacing w:line="288" w:lineRule="auto"/>
        <w:ind w:left="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3.Прийом-передачу необоротних активів та матеріальних цінностей провести в термін до 31.12.2019 року.</w:t>
      </w:r>
    </w:p>
    <w:p w:rsidR="002F2A9B" w:rsidRDefault="002F2A9B" w:rsidP="002F2A9B">
      <w:pPr>
        <w:pStyle w:val="ListParagraph"/>
        <w:tabs>
          <w:tab w:val="left" w:pos="3030"/>
        </w:tabs>
        <w:spacing w:line="288" w:lineRule="auto"/>
        <w:ind w:left="30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</w:rPr>
        <w:t xml:space="preserve">       4.Контроль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F2A9B" w:rsidRDefault="002F2A9B" w:rsidP="002F2A9B">
      <w:pPr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spacing w:line="288" w:lineRule="auto"/>
        <w:ind w:left="720"/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tabs>
          <w:tab w:val="left" w:pos="2640"/>
          <w:tab w:val="left" w:pos="3075"/>
        </w:tabs>
        <w:spacing w:line="288" w:lineRule="auto"/>
        <w:ind w:left="720"/>
        <w:jc w:val="center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Міський голова                                                                  А.П.Федорук</w:t>
      </w:r>
    </w:p>
    <w:p w:rsidR="002F2A9B" w:rsidRDefault="002F2A9B" w:rsidP="002F2A9B">
      <w:pPr>
        <w:spacing w:line="288" w:lineRule="auto"/>
        <w:ind w:left="720"/>
        <w:rPr>
          <w:rFonts w:eastAsia="Times New Roman" w:cs="Times New Roman"/>
          <w:b/>
          <w:sz w:val="26"/>
          <w:szCs w:val="26"/>
        </w:rPr>
      </w:pPr>
    </w:p>
    <w:p w:rsidR="002F2A9B" w:rsidRDefault="002F2A9B" w:rsidP="002F2A9B">
      <w:pPr>
        <w:spacing w:line="100" w:lineRule="atLeast"/>
        <w:rPr>
          <w:rFonts w:eastAsia="Times New Roman" w:cs="Times New Roman"/>
          <w:b/>
          <w:sz w:val="26"/>
          <w:szCs w:val="26"/>
        </w:rPr>
      </w:pPr>
      <w:bookmarkStart w:id="0" w:name="_GoBack1"/>
      <w:bookmarkEnd w:id="0"/>
    </w:p>
    <w:p w:rsidR="002F2A9B" w:rsidRPr="002F2A9B" w:rsidRDefault="002F2A9B" w:rsidP="002F2A9B">
      <w:pPr>
        <w:widowControl/>
        <w:tabs>
          <w:tab w:val="left" w:pos="11942"/>
        </w:tabs>
        <w:spacing w:after="200" w:line="276" w:lineRule="auto"/>
        <w:ind w:left="5529"/>
        <w:rPr>
          <w:rFonts w:eastAsia="Times New Roman" w:cs="Times New Roman"/>
        </w:rPr>
      </w:pPr>
      <w:r w:rsidRPr="002F2A9B">
        <w:rPr>
          <w:rFonts w:eastAsia="Times New Roman" w:cs="Times New Roman"/>
        </w:rPr>
        <w:t>Додаток1                                                                                                                                                                                                                                             До рішення сесії Бучанської міської ради                                                                      №</w:t>
      </w:r>
      <w:r w:rsidRPr="002F2A9B">
        <w:rPr>
          <w:rFonts w:eastAsia="Times New Roman" w:cs="Times New Roman"/>
        </w:rPr>
        <w:t xml:space="preserve"> 4382</w:t>
      </w:r>
      <w:r w:rsidRPr="002F2A9B">
        <w:rPr>
          <w:rFonts w:eastAsia="Times New Roman" w:cs="Times New Roman"/>
        </w:rPr>
        <w:t>-71 –</w:t>
      </w:r>
      <w:bookmarkStart w:id="1" w:name="_GoBack"/>
      <w:bookmarkEnd w:id="1"/>
      <w:r w:rsidRPr="002F2A9B">
        <w:rPr>
          <w:rFonts w:eastAsia="Times New Roman" w:cs="Times New Roman"/>
          <w:lang w:val="en-US"/>
        </w:rPr>
        <w:t>V</w:t>
      </w:r>
      <w:r w:rsidRPr="002F2A9B">
        <w:rPr>
          <w:rFonts w:eastAsia="Times New Roman" w:cs="Times New Roman"/>
        </w:rPr>
        <w:t>ІІ від 19.12.2019 року</w:t>
      </w:r>
    </w:p>
    <w:p w:rsidR="002F2A9B" w:rsidRDefault="002F2A9B" w:rsidP="002F2A9B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F2A9B" w:rsidRDefault="002F2A9B" w:rsidP="002F2A9B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2F2A9B" w:rsidRDefault="002F2A9B" w:rsidP="002F2A9B">
      <w:pPr>
        <w:spacing w:line="288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  <w:bCs/>
        </w:rPr>
        <w:t xml:space="preserve">Перелік необоротних активів  </w:t>
      </w:r>
      <w:r>
        <w:rPr>
          <w:rFonts w:eastAsia="Times New Roman" w:cs="Times New Roman"/>
          <w:b/>
          <w:bCs/>
          <w:iCs/>
          <w:sz w:val="26"/>
          <w:szCs w:val="26"/>
        </w:rPr>
        <w:t xml:space="preserve">КП “Бучанське УЖКГ”, що передаються КП “Бучазеленбуд” </w:t>
      </w:r>
      <w:r>
        <w:rPr>
          <w:rFonts w:eastAsia="Times New Roman" w:cs="Times New Roman"/>
          <w:b/>
          <w:bCs/>
        </w:rPr>
        <w:t xml:space="preserve"> </w:t>
      </w:r>
    </w:p>
    <w:tbl>
      <w:tblPr>
        <w:tblW w:w="0" w:type="auto"/>
        <w:tblInd w:w="-137" w:type="dxa"/>
        <w:tblLayout w:type="fixed"/>
        <w:tblLook w:val="0000" w:firstRow="0" w:lastRow="0" w:firstColumn="0" w:lastColumn="0" w:noHBand="0" w:noVBand="0"/>
      </w:tblPr>
      <w:tblGrid>
        <w:gridCol w:w="920"/>
        <w:gridCol w:w="3825"/>
        <w:gridCol w:w="1209"/>
        <w:gridCol w:w="1200"/>
        <w:gridCol w:w="1341"/>
        <w:gridCol w:w="1640"/>
      </w:tblGrid>
      <w:tr w:rsidR="002F2A9B" w:rsidTr="00507554"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№ </w:t>
            </w:r>
          </w:p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b/>
                <w:sz w:val="21"/>
                <w:szCs w:val="21"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Кількість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Ціна за одиницю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</w:pPr>
            <w:r>
              <w:rPr>
                <w:rFonts w:eastAsia="Times New Roman" w:cs="Times New Roman"/>
                <w:b/>
              </w:rPr>
              <w:t>Сума , грн.</w:t>
            </w:r>
          </w:p>
        </w:tc>
      </w:tr>
      <w:tr w:rsidR="002F2A9B" w:rsidTr="00507554">
        <w:trPr>
          <w:trHeight w:val="284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2A9B" w:rsidRDefault="002F2A9B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Скульптура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pStyle w:val="NoSpacing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2A9B" w:rsidRDefault="002F2A9B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119 000,00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119 000,00</w:t>
            </w:r>
          </w:p>
        </w:tc>
      </w:tr>
      <w:tr w:rsidR="002F2A9B" w:rsidTr="00507554">
        <w:trPr>
          <w:trHeight w:val="6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2A9B" w:rsidRDefault="002F2A9B" w:rsidP="00507554">
            <w:pPr>
              <w:spacing w:line="100" w:lineRule="atLeast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2A9B" w:rsidRDefault="002F2A9B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2A9B" w:rsidRDefault="002F2A9B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119 000,00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A9B" w:rsidRDefault="002F2A9B" w:rsidP="00507554">
            <w:pPr>
              <w:snapToGrid w:val="0"/>
              <w:spacing w:before="30" w:line="206" w:lineRule="exact"/>
              <w:ind w:left="15"/>
              <w:jc w:val="center"/>
            </w:pPr>
          </w:p>
          <w:p w:rsidR="002F2A9B" w:rsidRDefault="002F2A9B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cs="Times New Roman"/>
              </w:rPr>
              <w:t>119 000,00</w:t>
            </w:r>
          </w:p>
        </w:tc>
      </w:tr>
    </w:tbl>
    <w:p w:rsidR="002F2A9B" w:rsidRDefault="002F2A9B" w:rsidP="002F2A9B">
      <w:pPr>
        <w:spacing w:line="288" w:lineRule="auto"/>
        <w:jc w:val="center"/>
        <w:rPr>
          <w:rFonts w:eastAsia="Times New Roman" w:cs="Times New Roman"/>
          <w:b/>
        </w:rPr>
      </w:pPr>
    </w:p>
    <w:p w:rsidR="002F2A9B" w:rsidRDefault="002F2A9B" w:rsidP="002F2A9B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F2A9B" w:rsidRDefault="002F2A9B" w:rsidP="002F2A9B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2F2A9B" w:rsidRDefault="002F2A9B" w:rsidP="002F2A9B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Секретар ради</w:t>
      </w:r>
      <w:r>
        <w:rPr>
          <w:rFonts w:eastAsia="Times New Roman" w:cs="Times New Roman"/>
          <w:b/>
          <w:sz w:val="26"/>
          <w:szCs w:val="26"/>
        </w:rPr>
        <w:tab/>
      </w:r>
      <w:proofErr w:type="spellStart"/>
      <w:r>
        <w:rPr>
          <w:rFonts w:eastAsia="Times New Roman" w:cs="Times New Roman"/>
          <w:b/>
          <w:sz w:val="26"/>
          <w:szCs w:val="26"/>
        </w:rPr>
        <w:t>В.П.Олексюк</w:t>
      </w:r>
      <w:proofErr w:type="spellEnd"/>
    </w:p>
    <w:p w:rsidR="002F2A9B" w:rsidRDefault="002F2A9B" w:rsidP="002F2A9B">
      <w:pPr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2F2A9B" w:rsidRDefault="002F2A9B" w:rsidP="002F2A9B">
      <w:pPr>
        <w:spacing w:line="100" w:lineRule="atLeast"/>
        <w:rPr>
          <w:rFonts w:eastAsia="Times New Roman" w:cs="Times New Roman"/>
          <w:sz w:val="16"/>
          <w:szCs w:val="16"/>
        </w:rPr>
      </w:pPr>
      <w:proofErr w:type="spellStart"/>
      <w:r>
        <w:rPr>
          <w:rFonts w:eastAsia="Times New Roman" w:cs="Times New Roman"/>
          <w:sz w:val="16"/>
          <w:szCs w:val="16"/>
        </w:rPr>
        <w:t>Вик</w:t>
      </w:r>
      <w:proofErr w:type="spellEnd"/>
      <w:r>
        <w:rPr>
          <w:rFonts w:eastAsia="Times New Roman" w:cs="Times New Roman"/>
          <w:sz w:val="16"/>
          <w:szCs w:val="16"/>
        </w:rPr>
        <w:t>. Кравчук В.Д.</w:t>
      </w:r>
    </w:p>
    <w:p w:rsidR="002F2A9B" w:rsidRDefault="002F2A9B" w:rsidP="002F2A9B">
      <w:pPr>
        <w:spacing w:line="100" w:lineRule="atLeast"/>
        <w:rPr>
          <w:rFonts w:eastAsia="Times New Roman" w:cs="Times New Roman"/>
          <w:sz w:val="16"/>
          <w:szCs w:val="1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2F2A9B" w:rsidRDefault="002F2A9B" w:rsidP="002F2A9B">
      <w:pPr>
        <w:rPr>
          <w:rFonts w:eastAsia="Times New Roman" w:cs="Times New Roman"/>
          <w:sz w:val="26"/>
          <w:szCs w:val="26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5F"/>
    <w:rsid w:val="002F2A9B"/>
    <w:rsid w:val="004D4E27"/>
    <w:rsid w:val="00687D71"/>
    <w:rsid w:val="007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5D8E"/>
  <w15:chartTrackingRefBased/>
  <w15:docId w15:val="{9D7CD430-0D6B-42C1-AE89-A4D3ECB7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next w:val="a0"/>
    <w:link w:val="10"/>
    <w:qFormat/>
    <w:rsid w:val="002F2A9B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2F2A9B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2A9B"/>
    <w:rPr>
      <w:rFonts w:ascii="Cambria" w:eastAsia="Times New Roman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basedOn w:val="a1"/>
    <w:link w:val="2"/>
    <w:rsid w:val="002F2A9B"/>
    <w:rPr>
      <w:rFonts w:ascii="Cambria" w:eastAsia="Times New Roman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customStyle="1" w:styleId="a4">
    <w:name w:val="Знак"/>
    <w:basedOn w:val="a"/>
    <w:rsid w:val="002F2A9B"/>
    <w:pPr>
      <w:spacing w:line="100" w:lineRule="atLeas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Spacing">
    <w:name w:val="No Spacing"/>
    <w:rsid w:val="002F2A9B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ListParagraph">
    <w:name w:val="List Paragraph"/>
    <w:basedOn w:val="a"/>
    <w:rsid w:val="002F2A9B"/>
    <w:pPr>
      <w:ind w:left="720"/>
    </w:pPr>
  </w:style>
  <w:style w:type="paragraph" w:styleId="a0">
    <w:name w:val="Body Text"/>
    <w:basedOn w:val="a"/>
    <w:link w:val="a5"/>
    <w:uiPriority w:val="99"/>
    <w:semiHidden/>
    <w:unhideWhenUsed/>
    <w:rsid w:val="002F2A9B"/>
    <w:pPr>
      <w:spacing w:after="120"/>
    </w:pPr>
    <w:rPr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2F2A9B"/>
    <w:rPr>
      <w:rFonts w:ascii="Times New Roman" w:eastAsia="SimSun" w:hAnsi="Times New Roman" w:cs="Mangal"/>
      <w:kern w:val="1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2019-12-26T11:46:00Z</dcterms:created>
  <dcterms:modified xsi:type="dcterms:W3CDTF">2019-12-26T11:47:00Z</dcterms:modified>
</cp:coreProperties>
</file>